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8D" w:rsidRDefault="00FB278D" w:rsidP="006125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B278D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Сахарный диабет</w:t>
      </w:r>
      <w:r w:rsidRPr="000F20E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(СД) - это хроническое заболевание, которое развивается в результате неспособности организма вырабатывать достаточное количество инсулина или эффективно его использовать, и диагностируется при выявлении повышенного уровня сахара в крови.</w:t>
      </w:r>
    </w:p>
    <w:p w:rsidR="0029719A" w:rsidRPr="000F20E3" w:rsidRDefault="0029719A" w:rsidP="00FB278D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FD4528" w:rsidRDefault="00FB278D" w:rsidP="00FB278D">
      <w:pPr>
        <w:spacing w:after="0" w:line="240" w:lineRule="auto"/>
        <w:jc w:val="both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FD452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 Выделяют:</w:t>
      </w:r>
    </w:p>
    <w:p w:rsidR="00FB278D" w:rsidRPr="00FD4528" w:rsidRDefault="00FB278D" w:rsidP="00FD452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FD452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Сахарный диабет первого типа (</w:t>
      </w:r>
      <w:r w:rsidR="00FD452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СД 1 тип</w:t>
      </w:r>
      <w:r w:rsidRPr="00FD452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 характеризуется тем, что поджелудочная железа не способна вырабатывать гормон инсулин, то есть развивается абсолютная инсулиновая недостаточность. Происходит это из-за гибели большого количества бета-клеток. Пациенты с таким типом диабета нуждаются в инъекциях инсулина.</w:t>
      </w:r>
    </w:p>
    <w:p w:rsidR="00FD4528" w:rsidRPr="00FD4528" w:rsidRDefault="00FB278D" w:rsidP="00FD4528">
      <w:pPr>
        <w:pStyle w:val="a4"/>
        <w:numPr>
          <w:ilvl w:val="0"/>
          <w:numId w:val="7"/>
        </w:numPr>
        <w:shd w:val="clear" w:color="auto" w:fill="F8FBFD"/>
        <w:spacing w:before="0" w:beforeAutospacing="0" w:after="0" w:afterAutospacing="0"/>
        <w:jc w:val="both"/>
        <w:rPr>
          <w:color w:val="262626"/>
          <w:sz w:val="28"/>
          <w:szCs w:val="28"/>
          <w:shd w:val="clear" w:color="auto" w:fill="FFFFFF"/>
          <w:lang w:val="ru-RU"/>
        </w:rPr>
      </w:pPr>
      <w:r w:rsidRPr="001E7891">
        <w:rPr>
          <w:color w:val="262626"/>
          <w:sz w:val="28"/>
          <w:szCs w:val="28"/>
          <w:shd w:val="clear" w:color="auto" w:fill="FFFFFF"/>
          <w:lang w:val="ru-RU"/>
        </w:rPr>
        <w:t xml:space="preserve">Сахарный диабет тип </w:t>
      </w:r>
      <w:r w:rsidRPr="000F20E3">
        <w:rPr>
          <w:color w:val="262626"/>
          <w:sz w:val="28"/>
          <w:szCs w:val="28"/>
          <w:shd w:val="clear" w:color="auto" w:fill="FFFFFF"/>
        </w:rPr>
        <w:t>II</w:t>
      </w:r>
      <w:r w:rsidR="00FD4528">
        <w:rPr>
          <w:color w:val="262626"/>
          <w:sz w:val="28"/>
          <w:szCs w:val="28"/>
          <w:shd w:val="clear" w:color="auto" w:fill="FFFFFF"/>
          <w:lang w:val="ru-RU"/>
        </w:rPr>
        <w:t xml:space="preserve"> (СД 2 тип)</w:t>
      </w:r>
      <w:r w:rsidRPr="001E7891">
        <w:rPr>
          <w:color w:val="262626"/>
          <w:sz w:val="28"/>
          <w:szCs w:val="28"/>
          <w:shd w:val="clear" w:color="auto" w:fill="FFFFFF"/>
          <w:lang w:val="ru-RU"/>
        </w:rPr>
        <w:t xml:space="preserve"> характеризуется наличием </w:t>
      </w:r>
      <w:proofErr w:type="spellStart"/>
      <w:r w:rsidRPr="001E7891">
        <w:rPr>
          <w:color w:val="262626"/>
          <w:sz w:val="28"/>
          <w:szCs w:val="28"/>
          <w:shd w:val="clear" w:color="auto" w:fill="FFFFFF"/>
          <w:lang w:val="ru-RU"/>
        </w:rPr>
        <w:t>инсулинорезистентности</w:t>
      </w:r>
      <w:proofErr w:type="spellEnd"/>
      <w:r w:rsidRPr="001E7891">
        <w:rPr>
          <w:color w:val="262626"/>
          <w:sz w:val="28"/>
          <w:szCs w:val="28"/>
          <w:shd w:val="clear" w:color="auto" w:fill="FFFFFF"/>
          <w:lang w:val="ru-RU"/>
        </w:rPr>
        <w:t xml:space="preserve"> (клетки организма не чувствительны к выбрасываемому поджелудочной железой инсулину) и относительной недостаточности инсулина. </w:t>
      </w:r>
      <w:r w:rsidRPr="000F20E3">
        <w:rPr>
          <w:color w:val="262626"/>
          <w:sz w:val="28"/>
          <w:szCs w:val="28"/>
          <w:shd w:val="clear" w:color="auto" w:fill="FFFFFF"/>
          <w:lang w:val="ru-RU"/>
        </w:rPr>
        <w:t xml:space="preserve">При диабете этого типа может наблюдаться, как одна </w:t>
      </w:r>
      <w:proofErr w:type="spellStart"/>
      <w:r w:rsidRPr="000F20E3">
        <w:rPr>
          <w:color w:val="262626"/>
          <w:sz w:val="28"/>
          <w:szCs w:val="28"/>
          <w:shd w:val="clear" w:color="auto" w:fill="FFFFFF"/>
          <w:lang w:val="ru-RU"/>
        </w:rPr>
        <w:t>инсулинорезистентность</w:t>
      </w:r>
      <w:proofErr w:type="spellEnd"/>
      <w:r w:rsidRPr="000F20E3">
        <w:rPr>
          <w:color w:val="262626"/>
          <w:sz w:val="28"/>
          <w:szCs w:val="28"/>
          <w:shd w:val="clear" w:color="auto" w:fill="FFFFFF"/>
          <w:lang w:val="ru-RU"/>
        </w:rPr>
        <w:t xml:space="preserve">, так и </w:t>
      </w:r>
      <w:proofErr w:type="spellStart"/>
      <w:r w:rsidRPr="000F20E3">
        <w:rPr>
          <w:color w:val="262626"/>
          <w:sz w:val="28"/>
          <w:szCs w:val="28"/>
          <w:shd w:val="clear" w:color="auto" w:fill="FFFFFF"/>
          <w:lang w:val="ru-RU"/>
        </w:rPr>
        <w:t>инсулинорезистентность</w:t>
      </w:r>
      <w:proofErr w:type="spellEnd"/>
      <w:r w:rsidRPr="000F20E3">
        <w:rPr>
          <w:color w:val="262626"/>
          <w:sz w:val="28"/>
          <w:szCs w:val="28"/>
          <w:shd w:val="clear" w:color="auto" w:fill="FFFFFF"/>
          <w:lang w:val="ru-RU"/>
        </w:rPr>
        <w:t xml:space="preserve"> +дефицит инсулина или дефицит инсулина,</w:t>
      </w:r>
      <w:r w:rsidR="00FD4528">
        <w:rPr>
          <w:color w:val="262626"/>
          <w:sz w:val="28"/>
          <w:szCs w:val="28"/>
          <w:shd w:val="clear" w:color="auto" w:fill="FFFFFF"/>
          <w:lang w:val="ru-RU"/>
        </w:rPr>
        <w:t xml:space="preserve"> </w:t>
      </w:r>
      <w:r w:rsidRPr="000F20E3">
        <w:rPr>
          <w:color w:val="262626"/>
          <w:sz w:val="28"/>
          <w:szCs w:val="28"/>
          <w:shd w:val="clear" w:color="auto" w:fill="FFFFFF"/>
          <w:lang w:val="ru-RU"/>
        </w:rPr>
        <w:t xml:space="preserve">но без </w:t>
      </w:r>
      <w:proofErr w:type="spellStart"/>
      <w:r w:rsidRPr="000F20E3">
        <w:rPr>
          <w:color w:val="262626"/>
          <w:sz w:val="28"/>
          <w:szCs w:val="28"/>
          <w:shd w:val="clear" w:color="auto" w:fill="FFFFFF"/>
          <w:lang w:val="ru-RU"/>
        </w:rPr>
        <w:t>инсулинорезистентности</w:t>
      </w:r>
      <w:proofErr w:type="spellEnd"/>
      <w:r w:rsidRPr="000F20E3">
        <w:rPr>
          <w:color w:val="262626"/>
          <w:sz w:val="28"/>
          <w:szCs w:val="28"/>
          <w:shd w:val="clear" w:color="auto" w:fill="FFFFFF"/>
          <w:lang w:val="ru-RU"/>
        </w:rPr>
        <w:t>.</w:t>
      </w:r>
    </w:p>
    <w:p w:rsidR="00FD4528" w:rsidRPr="00FD4528" w:rsidRDefault="00FB278D" w:rsidP="00FD4528">
      <w:pPr>
        <w:pStyle w:val="a4"/>
        <w:numPr>
          <w:ilvl w:val="0"/>
          <w:numId w:val="7"/>
        </w:numPr>
        <w:shd w:val="clear" w:color="auto" w:fill="F8FBFD"/>
        <w:spacing w:before="0" w:beforeAutospacing="0" w:after="0" w:afterAutospacing="0"/>
        <w:jc w:val="both"/>
        <w:rPr>
          <w:color w:val="262626"/>
          <w:sz w:val="28"/>
          <w:szCs w:val="28"/>
          <w:shd w:val="clear" w:color="auto" w:fill="FFFFFF"/>
          <w:lang w:val="ru-RU"/>
        </w:rPr>
      </w:pPr>
      <w:proofErr w:type="spellStart"/>
      <w:r w:rsidRPr="000F20E3">
        <w:rPr>
          <w:color w:val="262626"/>
          <w:sz w:val="28"/>
          <w:szCs w:val="28"/>
          <w:shd w:val="clear" w:color="auto" w:fill="FFFFFF"/>
          <w:lang w:val="ru-RU"/>
        </w:rPr>
        <w:t>Гестационный</w:t>
      </w:r>
      <w:proofErr w:type="spellEnd"/>
      <w:r w:rsidRPr="000F20E3">
        <w:rPr>
          <w:color w:val="262626"/>
          <w:sz w:val="28"/>
          <w:szCs w:val="28"/>
          <w:shd w:val="clear" w:color="auto" w:fill="FFFFFF"/>
          <w:lang w:val="ru-RU"/>
        </w:rPr>
        <w:t xml:space="preserve"> – появляется только во время беременности.</w:t>
      </w:r>
    </w:p>
    <w:p w:rsidR="00FB278D" w:rsidRDefault="00FB278D" w:rsidP="00FD4528">
      <w:pPr>
        <w:pStyle w:val="a4"/>
        <w:numPr>
          <w:ilvl w:val="0"/>
          <w:numId w:val="7"/>
        </w:numPr>
        <w:shd w:val="clear" w:color="auto" w:fill="F8FBFD"/>
        <w:spacing w:before="0" w:beforeAutospacing="0" w:after="0" w:afterAutospacing="0"/>
        <w:jc w:val="both"/>
        <w:rPr>
          <w:color w:val="262626"/>
          <w:sz w:val="28"/>
          <w:szCs w:val="28"/>
          <w:shd w:val="clear" w:color="auto" w:fill="FFFFFF"/>
          <w:lang w:val="ru-RU"/>
        </w:rPr>
      </w:pPr>
      <w:r w:rsidRPr="000F20E3">
        <w:rPr>
          <w:color w:val="262626"/>
          <w:sz w:val="28"/>
          <w:szCs w:val="28"/>
          <w:shd w:val="clear" w:color="auto" w:fill="FFFFFF"/>
          <w:lang w:val="ru-RU"/>
        </w:rPr>
        <w:t xml:space="preserve">Специфический - развивается на </w:t>
      </w:r>
      <w:proofErr w:type="gramStart"/>
      <w:r w:rsidRPr="000F20E3">
        <w:rPr>
          <w:color w:val="262626"/>
          <w:sz w:val="28"/>
          <w:szCs w:val="28"/>
          <w:shd w:val="clear" w:color="auto" w:fill="FFFFFF"/>
          <w:lang w:val="ru-RU"/>
        </w:rPr>
        <w:t>фоне</w:t>
      </w:r>
      <w:proofErr w:type="gramEnd"/>
      <w:r w:rsidRPr="000F20E3">
        <w:rPr>
          <w:color w:val="262626"/>
          <w:sz w:val="28"/>
          <w:szCs w:val="28"/>
          <w:shd w:val="clear" w:color="auto" w:fill="FFFFFF"/>
          <w:lang w:val="ru-RU"/>
        </w:rPr>
        <w:t xml:space="preserve"> каких либо заболеваний: частых панкреатитов, травм поджелудочной, операций на ней и т.д.</w:t>
      </w:r>
    </w:p>
    <w:p w:rsidR="00FB278D" w:rsidRPr="000F20E3" w:rsidRDefault="00FB278D" w:rsidP="00FB278D">
      <w:pPr>
        <w:pStyle w:val="a4"/>
        <w:shd w:val="clear" w:color="auto" w:fill="F8FBFD"/>
        <w:spacing w:before="0" w:beforeAutospacing="0" w:after="0" w:afterAutospacing="0"/>
        <w:jc w:val="both"/>
        <w:rPr>
          <w:color w:val="262626"/>
          <w:sz w:val="28"/>
          <w:szCs w:val="28"/>
          <w:shd w:val="clear" w:color="auto" w:fill="FFFFFF"/>
          <w:lang w:val="ru-RU"/>
        </w:rPr>
      </w:pPr>
    </w:p>
    <w:p w:rsidR="00FB278D" w:rsidRPr="000F20E3" w:rsidRDefault="00FB278D" w:rsidP="00FB278D">
      <w:pPr>
        <w:pStyle w:val="a4"/>
        <w:shd w:val="clear" w:color="auto" w:fill="F8FBFD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F20E3">
        <w:rPr>
          <w:sz w:val="28"/>
          <w:szCs w:val="28"/>
          <w:shd w:val="clear" w:color="auto" w:fill="FFFFFF"/>
          <w:lang w:val="ru-RU"/>
        </w:rPr>
        <w:t>По распространенности сахарный диабет 2 типа занимает одну из лидирующих позиций среди всех недугов.</w:t>
      </w:r>
    </w:p>
    <w:p w:rsidR="00FB278D" w:rsidRPr="000F20E3" w:rsidRDefault="00FB278D" w:rsidP="00FB278D">
      <w:pPr>
        <w:pStyle w:val="a4"/>
        <w:shd w:val="clear" w:color="auto" w:fill="F8FBFD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F20E3">
        <w:rPr>
          <w:sz w:val="28"/>
          <w:szCs w:val="28"/>
          <w:lang w:val="ru-RU"/>
        </w:rPr>
        <w:t>В Беларуси лица с сахарным диабетом 2 типа составляют 93% от числа всех больных этим заболеванием</w:t>
      </w:r>
      <w:r>
        <w:rPr>
          <w:sz w:val="28"/>
          <w:szCs w:val="28"/>
          <w:lang w:val="ru-RU"/>
        </w:rPr>
        <w:t>.</w:t>
      </w:r>
      <w:r w:rsidRPr="000F20E3">
        <w:rPr>
          <w:sz w:val="28"/>
          <w:szCs w:val="28"/>
          <w:lang w:val="ru-RU"/>
        </w:rPr>
        <w:t xml:space="preserve"> С каждым годом люди все чаще заболевают диабетом. До недавнего времени сахарный диабет второго типа наблюдался лишь среди взрослого населения, но в настоящее время это заболевание все чаще выявляется у молодых людей и поражает детей.</w:t>
      </w:r>
    </w:p>
    <w:p w:rsidR="00FB278D" w:rsidRDefault="00FB278D" w:rsidP="00FB278D">
      <w:pPr>
        <w:pStyle w:val="a4"/>
        <w:shd w:val="clear" w:color="auto" w:fill="F8FBFD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F20E3">
        <w:rPr>
          <w:sz w:val="28"/>
          <w:szCs w:val="28"/>
          <w:lang w:val="ru-RU"/>
        </w:rPr>
        <w:t xml:space="preserve">Рост числа случаев главным образом обусловлен все большей распространенностью избыточной массы тела и ожирения, нездоровым рационом питания, недостаточной физической активностью.  </w:t>
      </w:r>
    </w:p>
    <w:p w:rsidR="0029719A" w:rsidRPr="000F20E3" w:rsidRDefault="0029719A" w:rsidP="00FB278D">
      <w:pPr>
        <w:pStyle w:val="a4"/>
        <w:shd w:val="clear" w:color="auto" w:fill="F8FBFD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29719A" w:rsidRPr="0029719A" w:rsidRDefault="0029719A" w:rsidP="002971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29719A">
        <w:rPr>
          <w:rFonts w:ascii="TimesNewRomanPSMT" w:hAnsi="TimesNewRomanPSMT" w:cs="TimesNewRomanPSMT"/>
          <w:b/>
          <w:sz w:val="24"/>
          <w:szCs w:val="24"/>
        </w:rPr>
        <w:t>Факторы риска развития СД 2 типа:</w:t>
      </w:r>
    </w:p>
    <w:p w:rsidR="0029719A" w:rsidRPr="0029719A" w:rsidRDefault="0029719A" w:rsidP="0029719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9719A">
        <w:rPr>
          <w:rFonts w:ascii="TimesNewRomanPSMT" w:hAnsi="TimesNewRomanPSMT" w:cs="TimesNewRomanPSMT"/>
          <w:sz w:val="24"/>
          <w:szCs w:val="24"/>
        </w:rPr>
        <w:t>избыточная масса тела или ожирение: индекс массы тела (далее – ИМТ) &gt;25 кг/м</w:t>
      </w:r>
      <w:r w:rsidRPr="0029719A">
        <w:rPr>
          <w:rFonts w:ascii="TimesNewRomanPSMT" w:hAnsi="TimesNewRomanPSMT" w:cs="TimesNewRomanPSMT"/>
          <w:sz w:val="16"/>
          <w:szCs w:val="16"/>
        </w:rPr>
        <w:t>2</w:t>
      </w:r>
      <w:r w:rsidRPr="0029719A">
        <w:rPr>
          <w:rFonts w:ascii="TimesNewRomanPSMT" w:hAnsi="TimesNewRomanPSMT" w:cs="TimesNewRomanPSMT"/>
          <w:sz w:val="24"/>
          <w:szCs w:val="24"/>
        </w:rPr>
        <w:t>;</w:t>
      </w:r>
    </w:p>
    <w:p w:rsidR="0029719A" w:rsidRPr="0029719A" w:rsidRDefault="0029719A" w:rsidP="0029719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9719A">
        <w:rPr>
          <w:rFonts w:ascii="TimesNewRomanPSMT" w:hAnsi="TimesNewRomanPSMT" w:cs="TimesNewRomanPSMT"/>
          <w:sz w:val="24"/>
          <w:szCs w:val="24"/>
        </w:rPr>
        <w:t>возраст старше 45 лет;</w:t>
      </w:r>
    </w:p>
    <w:p w:rsidR="0029719A" w:rsidRPr="0029719A" w:rsidRDefault="0029719A" w:rsidP="0029719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9719A">
        <w:rPr>
          <w:rFonts w:ascii="TimesNewRomanPSMT" w:hAnsi="TimesNewRomanPSMT" w:cs="TimesNewRomanPSMT"/>
          <w:sz w:val="24"/>
          <w:szCs w:val="24"/>
        </w:rPr>
        <w:t>семейный анамнез (СД у родственников первой степени родства);</w:t>
      </w:r>
    </w:p>
    <w:p w:rsidR="0029719A" w:rsidRPr="0029719A" w:rsidRDefault="0029719A" w:rsidP="0029719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9719A">
        <w:rPr>
          <w:rFonts w:ascii="TimesNewRomanPSMT" w:hAnsi="TimesNewRomanPSMT" w:cs="TimesNewRomanPSMT"/>
          <w:sz w:val="24"/>
          <w:szCs w:val="24"/>
        </w:rPr>
        <w:t>артериальная гипертензия (далее – АГ): артериальное давление (далее – АД)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29719A">
        <w:rPr>
          <w:rFonts w:ascii="TimesNewRomanPSMT" w:hAnsi="TimesNewRomanPSMT" w:cs="TimesNewRomanPSMT"/>
          <w:sz w:val="24"/>
          <w:szCs w:val="24"/>
        </w:rPr>
        <w:t xml:space="preserve">&gt;140/90 мм рт. ст. или пациент принимает </w:t>
      </w:r>
      <w:proofErr w:type="spellStart"/>
      <w:r w:rsidRPr="0029719A">
        <w:rPr>
          <w:rFonts w:ascii="TimesNewRomanPSMT" w:hAnsi="TimesNewRomanPSMT" w:cs="TimesNewRomanPSMT"/>
          <w:sz w:val="24"/>
          <w:szCs w:val="24"/>
        </w:rPr>
        <w:t>антигипертензивные</w:t>
      </w:r>
      <w:proofErr w:type="spellEnd"/>
      <w:r w:rsidRPr="0029719A">
        <w:rPr>
          <w:rFonts w:ascii="TimesNewRomanPSMT" w:hAnsi="TimesNewRomanPSMT" w:cs="TimesNewRomanPSMT"/>
          <w:sz w:val="24"/>
          <w:szCs w:val="24"/>
        </w:rPr>
        <w:t xml:space="preserve"> ЛС;</w:t>
      </w:r>
    </w:p>
    <w:p w:rsidR="0029719A" w:rsidRPr="0029719A" w:rsidRDefault="0029719A" w:rsidP="0029719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9719A">
        <w:rPr>
          <w:rFonts w:ascii="TimesNewRomanPSMT" w:hAnsi="TimesNewRomanPSMT" w:cs="TimesNewRomanPSMT"/>
          <w:sz w:val="24"/>
          <w:szCs w:val="24"/>
        </w:rPr>
        <w:t>другие сердечно-сосудистые заболевания (далее – ССЗ);</w:t>
      </w:r>
    </w:p>
    <w:p w:rsidR="0029719A" w:rsidRPr="0029719A" w:rsidRDefault="0029719A" w:rsidP="0029719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 w:rsidRPr="0029719A">
        <w:rPr>
          <w:rFonts w:ascii="TimesNewRomanPSMT" w:hAnsi="TimesNewRomanPSMT" w:cs="TimesNewRomanPSMT"/>
          <w:sz w:val="24"/>
          <w:szCs w:val="24"/>
        </w:rPr>
        <w:t>гиперхолестеринемия</w:t>
      </w:r>
      <w:proofErr w:type="spellEnd"/>
      <w:r w:rsidRPr="0029719A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29719A">
        <w:rPr>
          <w:rFonts w:ascii="TimesNewRomanPSMT" w:hAnsi="TimesNewRomanPSMT" w:cs="TimesNewRomanPSMT"/>
          <w:sz w:val="24"/>
          <w:szCs w:val="24"/>
        </w:rPr>
        <w:t>гипертриглицеридемия</w:t>
      </w:r>
      <w:proofErr w:type="spellEnd"/>
      <w:r w:rsidRPr="0029719A">
        <w:rPr>
          <w:rFonts w:ascii="TimesNewRomanPSMT" w:hAnsi="TimesNewRomanPSMT" w:cs="TimesNewRomanPSMT"/>
          <w:sz w:val="24"/>
          <w:szCs w:val="24"/>
        </w:rPr>
        <w:t>;</w:t>
      </w:r>
    </w:p>
    <w:p w:rsidR="0029719A" w:rsidRPr="0029719A" w:rsidRDefault="0029719A" w:rsidP="0029719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9719A">
        <w:rPr>
          <w:rFonts w:ascii="TimesNewRomanPSMT" w:hAnsi="TimesNewRomanPSMT" w:cs="TimesNewRomanPSMT"/>
          <w:sz w:val="24"/>
          <w:szCs w:val="24"/>
        </w:rPr>
        <w:t>привычно низкая физическая активность (ходьба или другая динамическая</w:t>
      </w:r>
    </w:p>
    <w:p w:rsidR="0029719A" w:rsidRDefault="0029719A" w:rsidP="002971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физическая нагрузка менее 30 мин в день или менее 3 ч в неделю);</w:t>
      </w:r>
    </w:p>
    <w:p w:rsidR="0029719A" w:rsidRPr="0029719A" w:rsidRDefault="0029719A" w:rsidP="0029719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9719A">
        <w:rPr>
          <w:rFonts w:ascii="TimesNewRomanPSMT" w:hAnsi="TimesNewRomanPSMT" w:cs="TimesNewRomanPSMT"/>
          <w:sz w:val="24"/>
          <w:szCs w:val="24"/>
        </w:rPr>
        <w:t>женщины, родившие ребенка с мас</w:t>
      </w:r>
      <w:r>
        <w:rPr>
          <w:rFonts w:ascii="TimesNewRomanPSMT" w:hAnsi="TimesNewRomanPSMT" w:cs="TimesNewRomanPSMT"/>
          <w:sz w:val="24"/>
          <w:szCs w:val="24"/>
        </w:rPr>
        <w:t xml:space="preserve">сой тела более 4 кг или имевшие </w:t>
      </w:r>
      <w:r w:rsidRPr="0029719A">
        <w:rPr>
          <w:rFonts w:ascii="TimesNewRomanPSMT" w:hAnsi="TimesNewRomanPSMT" w:cs="TimesNewRomanPSMT"/>
          <w:sz w:val="24"/>
          <w:szCs w:val="24"/>
        </w:rPr>
        <w:t>клинический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29719A">
        <w:rPr>
          <w:rFonts w:ascii="TimesNewRomanPSMT" w:hAnsi="TimesNewRomanPSMT" w:cs="TimesNewRomanPSMT"/>
          <w:sz w:val="24"/>
          <w:szCs w:val="24"/>
        </w:rPr>
        <w:t>диагноз «</w:t>
      </w:r>
      <w:proofErr w:type="spellStart"/>
      <w:r w:rsidRPr="0029719A">
        <w:rPr>
          <w:rFonts w:ascii="TimesNewRomanPSMT" w:hAnsi="TimesNewRomanPSMT" w:cs="TimesNewRomanPSMT"/>
          <w:sz w:val="24"/>
          <w:szCs w:val="24"/>
        </w:rPr>
        <w:t>гестационный</w:t>
      </w:r>
      <w:proofErr w:type="spellEnd"/>
      <w:r w:rsidRPr="0029719A">
        <w:rPr>
          <w:rFonts w:ascii="TimesNewRomanPSMT" w:hAnsi="TimesNewRomanPSMT" w:cs="TimesNewRomanPSMT"/>
          <w:sz w:val="24"/>
          <w:szCs w:val="24"/>
        </w:rPr>
        <w:t xml:space="preserve"> СД»;</w:t>
      </w:r>
    </w:p>
    <w:p w:rsidR="0029719A" w:rsidRPr="0029719A" w:rsidRDefault="0029719A" w:rsidP="0029719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9719A">
        <w:rPr>
          <w:rFonts w:ascii="TimesNewRomanPSMT" w:hAnsi="TimesNewRomanPSMT" w:cs="TimesNewRomanPSMT"/>
          <w:sz w:val="24"/>
          <w:szCs w:val="24"/>
        </w:rPr>
        <w:lastRenderedPageBreak/>
        <w:t>женщины с синдромом поликистозных яичников.</w:t>
      </w:r>
    </w:p>
    <w:p w:rsidR="00FB278D" w:rsidRPr="0061256C" w:rsidRDefault="0029719A" w:rsidP="00612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Риск СД 2 типа расценивают как высокий при избыточной массе тела или ожирении + один (или более) любой другой фактор риска.</w:t>
      </w:r>
    </w:p>
    <w:p w:rsidR="0029719A" w:rsidRDefault="0029719A" w:rsidP="0061256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Для оценки риска развития СД 2 типа может быть использована шкала</w:t>
      </w:r>
    </w:p>
    <w:p w:rsidR="00CD4DB2" w:rsidRDefault="0029719A" w:rsidP="0029719A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FINDRISC.</w:t>
      </w:r>
    </w:p>
    <w:p w:rsidR="0061256C" w:rsidRPr="00FB278D" w:rsidRDefault="0061256C" w:rsidP="0061256C">
      <w:pPr>
        <w:jc w:val="right"/>
      </w:pPr>
      <w:r>
        <w:rPr>
          <w:rFonts w:ascii="TimesNewRomanPSMT" w:hAnsi="TimesNewRomanPSMT" w:cs="TimesNewRomanPSMT"/>
          <w:sz w:val="24"/>
          <w:szCs w:val="24"/>
        </w:rPr>
        <w:t>Врач-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эндокринолог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Сидорук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Ирина Александровна</w:t>
      </w:r>
    </w:p>
    <w:sectPr w:rsidR="0061256C" w:rsidRPr="00FB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E7"/>
    <w:multiLevelType w:val="hybridMultilevel"/>
    <w:tmpl w:val="8084AD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7111D"/>
    <w:multiLevelType w:val="hybridMultilevel"/>
    <w:tmpl w:val="E7C2A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26F50"/>
    <w:multiLevelType w:val="hybridMultilevel"/>
    <w:tmpl w:val="3838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A28AD"/>
    <w:multiLevelType w:val="hybridMultilevel"/>
    <w:tmpl w:val="3996B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B695D"/>
    <w:multiLevelType w:val="hybridMultilevel"/>
    <w:tmpl w:val="B55C4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704D7"/>
    <w:multiLevelType w:val="hybridMultilevel"/>
    <w:tmpl w:val="DD6A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811348"/>
    <w:multiLevelType w:val="hybridMultilevel"/>
    <w:tmpl w:val="DB68A9CE"/>
    <w:lvl w:ilvl="0" w:tplc="C11842B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BF885EFE" w:tentative="1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B5147126" w:tentative="1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53E8633A" w:tentative="1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4042878E" w:tentative="1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BFD00FC4" w:tentative="1">
      <w:start w:val="1"/>
      <w:numFmt w:val="bullet"/>
      <w:lvlText w:val="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58E266E4" w:tentative="1">
      <w:start w:val="1"/>
      <w:numFmt w:val="bullet"/>
      <w:lvlText w:val="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C7B04B7C" w:tentative="1">
      <w:start w:val="1"/>
      <w:numFmt w:val="bullet"/>
      <w:lvlText w:val="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2B8E6D40" w:tentative="1">
      <w:start w:val="1"/>
      <w:numFmt w:val="bullet"/>
      <w:lvlText w:val="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7">
    <w:nsid w:val="79033AD8"/>
    <w:multiLevelType w:val="multilevel"/>
    <w:tmpl w:val="3CE45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5A2540"/>
    <w:multiLevelType w:val="hybridMultilevel"/>
    <w:tmpl w:val="967A4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F3"/>
    <w:rsid w:val="0029719A"/>
    <w:rsid w:val="002E2CF3"/>
    <w:rsid w:val="005067BC"/>
    <w:rsid w:val="0061256C"/>
    <w:rsid w:val="0077286E"/>
    <w:rsid w:val="00B56185"/>
    <w:rsid w:val="00CD4DB2"/>
    <w:rsid w:val="00FB278D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D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D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Валеолог ЗОЖ</cp:lastModifiedBy>
  <cp:revision>3</cp:revision>
  <dcterms:created xsi:type="dcterms:W3CDTF">2023-02-26T17:49:00Z</dcterms:created>
  <dcterms:modified xsi:type="dcterms:W3CDTF">2023-03-02T11:03:00Z</dcterms:modified>
</cp:coreProperties>
</file>